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7" w:rsidRPr="007143CD" w:rsidRDefault="00122ED7" w:rsidP="00122ED7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7143CD">
        <w:rPr>
          <w:rFonts w:ascii="Times New Roman" w:hAnsi="Times New Roman" w:cs="Times New Roman"/>
          <w:b/>
          <w:sz w:val="28"/>
          <w:szCs w:val="28"/>
        </w:rPr>
        <w:t>Cross Examination Template</w:t>
      </w:r>
    </w:p>
    <w:p w:rsidR="00122ED7" w:rsidRPr="00C23B91" w:rsidRDefault="00122ED7" w:rsidP="00122ED7">
      <w:pPr>
        <w:pStyle w:val="Default"/>
        <w:spacing w:line="480" w:lineRule="auto"/>
        <w:rPr>
          <w:rFonts w:ascii="Times New Roman" w:hAnsi="Times New Roman" w:cs="Times New Roman"/>
          <w:iC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383"/>
      </w:tblGrid>
      <w:tr w:rsidR="00122ED7" w:rsidRPr="00C23B91" w:rsidTr="00FC6252">
        <w:trPr>
          <w:trHeight w:val="1127"/>
        </w:trPr>
        <w:tc>
          <w:tcPr>
            <w:tcW w:w="4383" w:type="dxa"/>
          </w:tcPr>
          <w:p w:rsidR="00122ED7" w:rsidRPr="00122ED7" w:rsidRDefault="00122ED7" w:rsidP="00FC6252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122ED7">
              <w:rPr>
                <w:rFonts w:ascii="Times New Roman" w:hAnsi="Times New Roman" w:cs="Times New Roman"/>
                <w:b/>
              </w:rPr>
              <w:t xml:space="preserve">Guiding Questions for Meaning </w:t>
            </w:r>
          </w:p>
        </w:tc>
        <w:tc>
          <w:tcPr>
            <w:tcW w:w="4383" w:type="dxa"/>
          </w:tcPr>
          <w:p w:rsidR="00122ED7" w:rsidRPr="00122ED7" w:rsidRDefault="00122ED7" w:rsidP="00FC6252">
            <w:pPr>
              <w:pStyle w:val="Default"/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122ED7">
              <w:rPr>
                <w:rFonts w:ascii="Times New Roman" w:hAnsi="Times New Roman" w:cs="Times New Roman"/>
                <w:b/>
              </w:rPr>
              <w:t>Guiding Questions for Form and Usage</w:t>
            </w:r>
          </w:p>
        </w:tc>
      </w:tr>
      <w:tr w:rsidR="00122ED7" w:rsidRPr="00C23B91" w:rsidTr="00FC6252">
        <w:trPr>
          <w:trHeight w:val="8163"/>
        </w:trPr>
        <w:tc>
          <w:tcPr>
            <w:tcW w:w="4383" w:type="dxa"/>
          </w:tcPr>
          <w:p w:rsidR="00122ED7" w:rsidRPr="00C23B91" w:rsidRDefault="00122ED7" w:rsidP="00FC6252">
            <w:pPr>
              <w:pStyle w:val="Default"/>
              <w:spacing w:line="48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</w:tcPr>
          <w:p w:rsidR="00122ED7" w:rsidRPr="00C23B91" w:rsidRDefault="00122ED7" w:rsidP="00FC6252">
            <w:pPr>
              <w:pStyle w:val="Default"/>
              <w:spacing w:line="480" w:lineRule="auto"/>
              <w:ind w:left="252"/>
              <w:rPr>
                <w:rFonts w:ascii="Times New Roman" w:hAnsi="Times New Roman" w:cs="Times New Roman"/>
              </w:rPr>
            </w:pPr>
          </w:p>
        </w:tc>
      </w:tr>
    </w:tbl>
    <w:p w:rsidR="00E31C3F" w:rsidRPr="00122ED7" w:rsidRDefault="00E31C3F" w:rsidP="00122ED7">
      <w:pPr>
        <w:spacing w:after="200" w:line="276" w:lineRule="auto"/>
        <w:rPr>
          <w:rFonts w:ascii="Times New Roman" w:hAnsi="Times New Roman" w:cs="Times New Roman"/>
          <w:b/>
        </w:rPr>
      </w:pPr>
    </w:p>
    <w:sectPr w:rsidR="00E31C3F" w:rsidRPr="00122E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D7" w:rsidRDefault="00122ED7" w:rsidP="00122ED7">
      <w:r>
        <w:separator/>
      </w:r>
    </w:p>
  </w:endnote>
  <w:endnote w:type="continuationSeparator" w:id="0">
    <w:p w:rsidR="00122ED7" w:rsidRDefault="00122ED7" w:rsidP="0012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D7" w:rsidRDefault="00122ED7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D7" w:rsidRDefault="00122ED7" w:rsidP="00122ED7">
      <w:r>
        <w:separator/>
      </w:r>
    </w:p>
  </w:footnote>
  <w:footnote w:type="continuationSeparator" w:id="0">
    <w:p w:rsidR="00122ED7" w:rsidRDefault="00122ED7" w:rsidP="0012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7"/>
    <w:rsid w:val="00122ED7"/>
    <w:rsid w:val="00E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D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ED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ED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ED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D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ED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ED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ED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Houghton Mifflin Harcourt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2015-09-28T15:22:00Z</dcterms:created>
  <dcterms:modified xsi:type="dcterms:W3CDTF">2015-09-28T15:23:00Z</dcterms:modified>
</cp:coreProperties>
</file>